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DC" w:rsidRPr="00284DE2" w:rsidRDefault="00BB5ADC" w:rsidP="00284DE2">
      <w:pPr>
        <w:spacing w:after="300"/>
        <w:jc w:val="center"/>
        <w:outlineLvl w:val="0"/>
        <w:rPr>
          <w:rFonts w:ascii="Roboto" w:hAnsi="Roboto" w:cs="Roboto"/>
          <w:b/>
          <w:bCs/>
          <w:color w:val="333333"/>
          <w:kern w:val="36"/>
          <w:sz w:val="28"/>
          <w:szCs w:val="28"/>
          <w:lang w:eastAsia="ru-RU"/>
        </w:rPr>
      </w:pPr>
      <w:r w:rsidRPr="00284DE2">
        <w:rPr>
          <w:rFonts w:ascii="Roboto" w:hAnsi="Roboto" w:cs="Roboto"/>
          <w:b/>
          <w:bCs/>
          <w:color w:val="333333"/>
          <w:kern w:val="36"/>
          <w:sz w:val="28"/>
          <w:szCs w:val="28"/>
          <w:lang w:eastAsia="ru-RU"/>
        </w:rPr>
        <w:t>Информация о сроках и местах подачи заявлений на прохождение ГИА по образовательным программам основного общего образо</w:t>
      </w:r>
      <w:r w:rsidR="006821DF">
        <w:rPr>
          <w:rFonts w:ascii="Roboto" w:hAnsi="Roboto" w:cs="Roboto"/>
          <w:b/>
          <w:bCs/>
          <w:color w:val="333333"/>
          <w:kern w:val="36"/>
          <w:sz w:val="28"/>
          <w:szCs w:val="28"/>
          <w:lang w:eastAsia="ru-RU"/>
        </w:rPr>
        <w:t>вания на территории РСО-А в 201</w:t>
      </w:r>
      <w:r w:rsidR="006821DF">
        <w:rPr>
          <w:rFonts w:asciiTheme="minorHAnsi" w:hAnsiTheme="minorHAnsi" w:cs="Roboto"/>
          <w:b/>
          <w:bCs/>
          <w:color w:val="333333"/>
          <w:kern w:val="36"/>
          <w:sz w:val="28"/>
          <w:szCs w:val="28"/>
          <w:lang w:eastAsia="ru-RU"/>
        </w:rPr>
        <w:t>7</w:t>
      </w:r>
      <w:r w:rsidRPr="00284DE2">
        <w:rPr>
          <w:rFonts w:ascii="Roboto" w:hAnsi="Roboto" w:cs="Roboto"/>
          <w:b/>
          <w:bCs/>
          <w:color w:val="333333"/>
          <w:kern w:val="36"/>
          <w:sz w:val="28"/>
          <w:szCs w:val="28"/>
          <w:lang w:eastAsia="ru-RU"/>
        </w:rPr>
        <w:t xml:space="preserve"> году</w:t>
      </w:r>
    </w:p>
    <w:p w:rsidR="00BB5ADC" w:rsidRPr="00284DE2" w:rsidRDefault="00BB5ADC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>Минобрнауки</w:t>
      </w:r>
      <w:proofErr w:type="spellEnd"/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 xml:space="preserve"> России от 25.12.2013 № 1394, доводим до вашего сведения информацию о сроках и местах подачи заявлений на прохождение ГИА по образовательным программам основного общего образования (ГИА-9) на территории Республи</w:t>
      </w:r>
      <w:r w:rsidR="006821DF">
        <w:rPr>
          <w:rFonts w:ascii="Roboto" w:hAnsi="Roboto" w:cs="Roboto"/>
          <w:color w:val="333333"/>
          <w:sz w:val="23"/>
          <w:szCs w:val="23"/>
          <w:lang w:eastAsia="ru-RU"/>
        </w:rPr>
        <w:t>ки Северная Осетия-Алания в 201</w:t>
      </w:r>
      <w:r w:rsidR="006821DF">
        <w:rPr>
          <w:rFonts w:asciiTheme="minorHAnsi" w:hAnsiTheme="minorHAnsi" w:cs="Roboto"/>
          <w:color w:val="333333"/>
          <w:sz w:val="23"/>
          <w:szCs w:val="23"/>
          <w:lang w:eastAsia="ru-RU"/>
        </w:rPr>
        <w:t>7</w:t>
      </w:r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 xml:space="preserve"> году.</w:t>
      </w:r>
    </w:p>
    <w:p w:rsidR="00BB5ADC" w:rsidRPr="00284DE2" w:rsidRDefault="00BB5ADC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r w:rsidRPr="00284DE2">
        <w:rPr>
          <w:rFonts w:ascii="Roboto" w:hAnsi="Roboto" w:cs="Roboto"/>
          <w:b/>
          <w:bCs/>
          <w:color w:val="333333"/>
          <w:sz w:val="23"/>
          <w:szCs w:val="23"/>
          <w:lang w:eastAsia="ru-RU"/>
        </w:rPr>
        <w:t>Участники ГИА-9</w:t>
      </w:r>
    </w:p>
    <w:p w:rsidR="00BB5ADC" w:rsidRPr="00284DE2" w:rsidRDefault="00BB5ADC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>К ГИА-9 допускаются:</w:t>
      </w:r>
    </w:p>
    <w:p w:rsidR="00BB5ADC" w:rsidRPr="00284DE2" w:rsidRDefault="00BB5ADC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proofErr w:type="gramStart"/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>обучающиеся образовательных организаций,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</w:p>
    <w:p w:rsidR="00BB5ADC" w:rsidRPr="00284DE2" w:rsidRDefault="00BB5ADC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основного общего образования, допускаются к ГИА-9 при условии получения ими отметок не ниже удовлетворительных на промежуточной аттестации.</w:t>
      </w:r>
    </w:p>
    <w:p w:rsidR="00BB5ADC" w:rsidRPr="00284DE2" w:rsidRDefault="00BB5ADC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r w:rsidRPr="00284DE2">
        <w:rPr>
          <w:rFonts w:ascii="Roboto" w:hAnsi="Roboto" w:cs="Roboto"/>
          <w:b/>
          <w:bCs/>
          <w:color w:val="333333"/>
          <w:sz w:val="23"/>
          <w:szCs w:val="23"/>
          <w:lang w:eastAsia="ru-RU"/>
        </w:rPr>
        <w:t>Сроки подачи заявлений</w:t>
      </w:r>
    </w:p>
    <w:p w:rsidR="00BB5ADC" w:rsidRPr="00284DE2" w:rsidRDefault="00BB5ADC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 xml:space="preserve">Заявление для участия в ГИА – 9 подается </w:t>
      </w:r>
      <w:proofErr w:type="gramStart"/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>об</w:t>
      </w:r>
      <w:r w:rsidR="006821DF">
        <w:rPr>
          <w:rFonts w:ascii="Roboto" w:hAnsi="Roboto" w:cs="Roboto"/>
          <w:color w:val="333333"/>
          <w:sz w:val="23"/>
          <w:szCs w:val="23"/>
          <w:lang w:eastAsia="ru-RU"/>
        </w:rPr>
        <w:t>учающимися</w:t>
      </w:r>
      <w:proofErr w:type="gramEnd"/>
      <w:r w:rsidR="006821DF">
        <w:rPr>
          <w:rFonts w:ascii="Roboto" w:hAnsi="Roboto" w:cs="Roboto"/>
          <w:color w:val="333333"/>
          <w:sz w:val="23"/>
          <w:szCs w:val="23"/>
          <w:lang w:eastAsia="ru-RU"/>
        </w:rPr>
        <w:t xml:space="preserve"> до 1 </w:t>
      </w:r>
      <w:r w:rsidR="006821DF">
        <w:rPr>
          <w:rFonts w:asciiTheme="minorHAnsi" w:hAnsiTheme="minorHAnsi" w:cs="Roboto"/>
          <w:color w:val="333333"/>
          <w:sz w:val="23"/>
          <w:szCs w:val="23"/>
          <w:lang w:eastAsia="ru-RU"/>
        </w:rPr>
        <w:t>февраля</w:t>
      </w:r>
      <w:r w:rsidR="006821DF">
        <w:rPr>
          <w:rFonts w:ascii="Roboto" w:hAnsi="Roboto" w:cs="Roboto"/>
          <w:color w:val="333333"/>
          <w:sz w:val="23"/>
          <w:szCs w:val="23"/>
          <w:lang w:eastAsia="ru-RU"/>
        </w:rPr>
        <w:t xml:space="preserve">       201</w:t>
      </w:r>
      <w:r w:rsidR="006821DF">
        <w:rPr>
          <w:rFonts w:asciiTheme="minorHAnsi" w:hAnsiTheme="minorHAnsi" w:cs="Roboto"/>
          <w:color w:val="333333"/>
          <w:sz w:val="23"/>
          <w:szCs w:val="23"/>
          <w:lang w:eastAsia="ru-RU"/>
        </w:rPr>
        <w:t>7</w:t>
      </w:r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 xml:space="preserve"> года. В заявлении указываются учебные предметы, по которым планируется сдача экзаменов.</w:t>
      </w:r>
    </w:p>
    <w:p w:rsidR="00BB5ADC" w:rsidRPr="00284DE2" w:rsidRDefault="00BB5ADC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B5ADC" w:rsidRPr="00284DE2" w:rsidRDefault="00BB5ADC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> </w:t>
      </w:r>
      <w:r w:rsidRPr="00284DE2">
        <w:rPr>
          <w:rFonts w:ascii="Roboto" w:hAnsi="Roboto" w:cs="Roboto"/>
          <w:b/>
          <w:bCs/>
          <w:color w:val="333333"/>
          <w:sz w:val="23"/>
          <w:szCs w:val="23"/>
          <w:lang w:eastAsia="ru-RU"/>
        </w:rPr>
        <w:t>Место подачи заявлений</w:t>
      </w:r>
    </w:p>
    <w:p w:rsidR="00BB5ADC" w:rsidRPr="00284DE2" w:rsidRDefault="00BB5ADC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 xml:space="preserve">Заявление для участия в ГИА-9 подается </w:t>
      </w:r>
      <w:proofErr w:type="gramStart"/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>обучающимися</w:t>
      </w:r>
      <w:proofErr w:type="gramEnd"/>
      <w:r w:rsidRPr="00284DE2">
        <w:rPr>
          <w:rFonts w:ascii="Roboto" w:hAnsi="Roboto" w:cs="Roboto"/>
          <w:color w:val="333333"/>
          <w:sz w:val="23"/>
          <w:szCs w:val="23"/>
          <w:lang w:eastAsia="ru-RU"/>
        </w:rPr>
        <w:t xml:space="preserve"> в организацию, осуществляющую образовательную деятельность, в которой они осваивали образовательные программы основного общего образования.</w:t>
      </w:r>
    </w:p>
    <w:p w:rsidR="00BB5ADC" w:rsidRPr="00284DE2" w:rsidRDefault="006821DF" w:rsidP="00284DE2">
      <w:pPr>
        <w:spacing w:after="0" w:line="375" w:lineRule="atLeast"/>
        <w:jc w:val="both"/>
        <w:rPr>
          <w:rFonts w:ascii="Roboto" w:hAnsi="Roboto" w:cs="Roboto"/>
          <w:color w:val="333333"/>
          <w:sz w:val="23"/>
          <w:szCs w:val="23"/>
          <w:lang w:eastAsia="ru-RU"/>
        </w:rPr>
      </w:pPr>
      <w:r>
        <w:rPr>
          <w:rFonts w:ascii="Roboto" w:hAnsi="Roboto" w:cs="Roboto"/>
          <w:color w:val="333333"/>
          <w:sz w:val="23"/>
          <w:szCs w:val="23"/>
          <w:lang w:eastAsia="ru-RU"/>
        </w:rPr>
        <w:t>Выпускники 201</w:t>
      </w:r>
      <w:r>
        <w:rPr>
          <w:rFonts w:asciiTheme="minorHAnsi" w:hAnsiTheme="minorHAnsi" w:cs="Roboto"/>
          <w:color w:val="333333"/>
          <w:sz w:val="23"/>
          <w:szCs w:val="23"/>
          <w:lang w:eastAsia="ru-RU"/>
        </w:rPr>
        <w:t>6</w:t>
      </w:r>
      <w:bookmarkStart w:id="0" w:name="_GoBack"/>
      <w:bookmarkEnd w:id="0"/>
      <w:r w:rsidR="00BB5ADC" w:rsidRPr="00284DE2">
        <w:rPr>
          <w:rFonts w:ascii="Roboto" w:hAnsi="Roboto" w:cs="Roboto"/>
          <w:color w:val="333333"/>
          <w:sz w:val="23"/>
          <w:szCs w:val="23"/>
          <w:lang w:eastAsia="ru-RU"/>
        </w:rPr>
        <w:t xml:space="preserve"> года, не прошедшие государственную итоговую аттестацию, подают заявление в орган местного самоуправления, осуществляющий управление в сфере образования муниципального образования, на территории которого выпускник проживает.</w:t>
      </w:r>
    </w:p>
    <w:p w:rsidR="00BB5ADC" w:rsidRDefault="00BB5ADC"/>
    <w:sectPr w:rsidR="00BB5ADC" w:rsidSect="0060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22C"/>
    <w:multiLevelType w:val="multilevel"/>
    <w:tmpl w:val="3FA0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E2"/>
    <w:rsid w:val="00284DE2"/>
    <w:rsid w:val="004B4FD7"/>
    <w:rsid w:val="00603FD3"/>
    <w:rsid w:val="006821DF"/>
    <w:rsid w:val="009B1819"/>
    <w:rsid w:val="00BB5ADC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D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8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D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84DE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84DE2"/>
  </w:style>
  <w:style w:type="paragraph" w:styleId="a4">
    <w:name w:val="Normal (Web)"/>
    <w:basedOn w:val="a"/>
    <w:uiPriority w:val="99"/>
    <w:semiHidden/>
    <w:rsid w:val="0028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84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D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8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D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84DE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84DE2"/>
  </w:style>
  <w:style w:type="paragraph" w:styleId="a4">
    <w:name w:val="Normal (Web)"/>
    <w:basedOn w:val="a"/>
    <w:uiPriority w:val="99"/>
    <w:semiHidden/>
    <w:rsid w:val="0028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84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сроках и местах подачи заявлений на прохождение ГИА по образовательным программам основного общего образования на территории РСО-А в 2015 году</vt:lpstr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 и местах подачи заявлений на прохождение ГИА по образовательным программам основного общего образования на территории РСО-А в 2015 году</dc:title>
  <dc:creator>Bella</dc:creator>
  <cp:lastModifiedBy>Роза</cp:lastModifiedBy>
  <cp:revision>2</cp:revision>
  <dcterms:created xsi:type="dcterms:W3CDTF">2016-12-13T09:41:00Z</dcterms:created>
  <dcterms:modified xsi:type="dcterms:W3CDTF">2016-12-13T09:41:00Z</dcterms:modified>
</cp:coreProperties>
</file>