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9653A" w:rsidRDefault="00A9653A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0-24\Сканировать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3A" w:rsidRDefault="00A9653A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9653A" w:rsidRDefault="00A9653A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9653A" w:rsidRDefault="00A9653A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Пояснительная записка</w:t>
      </w:r>
    </w:p>
    <w:p w:rsidR="00E255F3" w:rsidRPr="00E255F3" w:rsidRDefault="00E255F3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к рабочей программе п</w:t>
      </w:r>
      <w:r w:rsidR="00405ED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о родному  языку и родному</w:t>
      </w: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чтению</w:t>
      </w:r>
    </w:p>
    <w:p w:rsidR="00E255F3" w:rsidRPr="00E255F3" w:rsidRDefault="00E255F3" w:rsidP="00E255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Программа 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родному языку и родному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чтению для 3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</w:t>
      </w:r>
      <w:proofErr w:type="gramStart"/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E255F3" w:rsidRPr="00E255F3" w:rsidRDefault="00BA7EA2" w:rsidP="00E2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Учебники родной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язык и родное чтение </w:t>
      </w:r>
      <w:proofErr w:type="spellStart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А.З.Гандалоева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Р.И</w:t>
      </w:r>
      <w:proofErr w:type="gramStart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spellStart"/>
      <w:proofErr w:type="gramEnd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Оздоев,С.У.Патиев</w:t>
      </w:r>
      <w:proofErr w:type="spellEnd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="00E255F3"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E255F3" w:rsidRPr="00E255F3" w:rsidRDefault="00E255F3" w:rsidP="00E255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образования в объёме 136 часа, 4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часа в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неделю (2 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час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а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–р</w:t>
      </w:r>
      <w:proofErr w:type="gramEnd"/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одного чтения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,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2 часа –родного языка).</w:t>
      </w:r>
    </w:p>
    <w:p w:rsidR="00E255F3" w:rsidRPr="00E255F3" w:rsidRDefault="00E255F3" w:rsidP="00E255F3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     Согласно действующему учебному плану школы</w:t>
      </w:r>
      <w:r w:rsidR="0036475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образовательная программа для 3</w:t>
      </w:r>
      <w:bookmarkStart w:id="0" w:name="_GoBack"/>
      <w:bookmarkEnd w:id="0"/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класса    предусматривает обу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чение родному  языку в объёме 4 часов в  неделю, в год 136 часов</w:t>
      </w:r>
      <w:proofErr w:type="gramStart"/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E255F3" w:rsidRPr="00E255F3" w:rsidRDefault="00E255F3" w:rsidP="00E255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ab/>
        <w:t xml:space="preserve">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Общая характеристика учебного предмета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системе предметов общеобразовательной школы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курс родного языка и чтения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реализует познавательную и социокультурную </w:t>
      </w:r>
      <w:r w:rsidRPr="00E255F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цели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</w:p>
    <w:p w:rsidR="00E255F3" w:rsidRPr="00E255F3" w:rsidRDefault="00E255F3" w:rsidP="00E255F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255F3" w:rsidRPr="00E255F3" w:rsidRDefault="00E255F3" w:rsidP="00E255F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</w:t>
      </w:r>
      <w:proofErr w:type="gramStart"/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Специфика начального курса родного языка заключается в его т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есной взаимосвязи с 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чтением. Эти два предмета представляют собой единый филологический курс.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Задачи и направления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изучения родного языка в начальной школе: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Место учебного предмета в учебном плане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lastRenderedPageBreak/>
        <w:t>Согласно базисному  плану образовательных учреждений РФ на 2017-2018 учебный год всего на изучен</w:t>
      </w:r>
      <w:r w:rsidR="00405EDF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ие родного языка и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чтения  в начальной школе выделяется  3 часа в неделю и 1 час компонент в 2,3.классах</w:t>
      </w:r>
      <w:proofErr w:type="gramStart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.</w:t>
      </w:r>
      <w:proofErr w:type="gramEnd"/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Ценностные ориентиры содержания учебного предмета.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   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дств дл</w:t>
      </w:r>
      <w:proofErr w:type="gramEnd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я успешного решения коммуникативной задачи.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</w:t>
      </w:r>
      <w:proofErr w:type="gramStart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обучения</w:t>
      </w:r>
      <w:proofErr w:type="gramEnd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по другим школьным предметам.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E255F3" w:rsidRPr="00E255F3" w:rsidRDefault="00E255F3" w:rsidP="00E25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Личностными</w:t>
      </w: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-осознание языка как основного средства человеческого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-восприятие родного языка как явления национальной культуры;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-способность к самооценке на основе наблюдения за собственной речью.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proofErr w:type="spellStart"/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Метапредметными</w:t>
      </w:r>
      <w:proofErr w:type="spellEnd"/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-стремление к более точному выражению собственного мнения и позиции;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задавать вопросы.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Предметными</w:t>
      </w: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результатами изучения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проверять написанное;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proofErr w:type="gramStart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  <w:proofErr w:type="gramEnd"/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написанное</w:t>
      </w:r>
      <w:proofErr w:type="gramEnd"/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. 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lastRenderedPageBreak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255F3" w:rsidRPr="00E255F3" w:rsidRDefault="00E255F3" w:rsidP="00E255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Учащиеся</w:t>
      </w:r>
      <w:r w:rsidRPr="00E255F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получат возможность научиться:</w:t>
      </w:r>
    </w:p>
    <w:p w:rsidR="00E255F3" w:rsidRPr="00E255F3" w:rsidRDefault="00E255F3" w:rsidP="00E255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t xml:space="preserve">выражать свои мысли с </w:t>
      </w:r>
      <w:proofErr w:type="gramStart"/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t>соответствующими</w:t>
      </w:r>
      <w:proofErr w:type="gramEnd"/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t xml:space="preserve"> возрасту полнотой и точностью;</w:t>
      </w:r>
    </w:p>
    <w:p w:rsidR="00E255F3" w:rsidRPr="00E255F3" w:rsidRDefault="00E255F3" w:rsidP="00E255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t>быть терпимыми к другим мнениям, учитывать их в совместной работе.</w:t>
      </w:r>
    </w:p>
    <w:p w:rsidR="00E255F3" w:rsidRPr="00E255F3" w:rsidRDefault="00E255F3" w:rsidP="00E25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200" w:line="264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</w:rPr>
      </w:pPr>
    </w:p>
    <w:p w:rsidR="00A9653A" w:rsidRPr="00E255F3" w:rsidRDefault="00E255F3" w:rsidP="00E255F3">
      <w:pPr>
        <w:spacing w:after="200" w:line="276" w:lineRule="auto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</w:t>
      </w:r>
    </w:p>
    <w:tbl>
      <w:tblPr>
        <w:tblStyle w:val="af7"/>
        <w:tblpPr w:leftFromText="180" w:rightFromText="180" w:horzAnchor="page" w:tblpX="853" w:tblpY="-495"/>
        <w:tblW w:w="10881" w:type="dxa"/>
        <w:tblLook w:val="04A0"/>
      </w:tblPr>
      <w:tblGrid>
        <w:gridCol w:w="708"/>
        <w:gridCol w:w="1016"/>
        <w:gridCol w:w="983"/>
        <w:gridCol w:w="4347"/>
        <w:gridCol w:w="3827"/>
      </w:tblGrid>
      <w:tr w:rsidR="00A9653A" w:rsidRPr="0034650F" w:rsidTr="00287445">
        <w:trPr>
          <w:trHeight w:val="274"/>
        </w:trPr>
        <w:tc>
          <w:tcPr>
            <w:tcW w:w="10881" w:type="dxa"/>
            <w:gridSpan w:val="5"/>
          </w:tcPr>
          <w:p w:rsidR="00A9653A" w:rsidRPr="0034650F" w:rsidRDefault="00A9653A" w:rsidP="00287445">
            <w:pPr>
              <w:pStyle w:val="PersonalName"/>
              <w:rPr>
                <w:color w:val="1F497D" w:themeColor="text2"/>
                <w:sz w:val="24"/>
                <w:szCs w:val="24"/>
              </w:rPr>
            </w:pPr>
            <w:r w:rsidRPr="0034650F">
              <w:rPr>
                <w:color w:val="1F497D" w:themeColor="text2"/>
                <w:sz w:val="24"/>
                <w:szCs w:val="24"/>
              </w:rPr>
              <w:t xml:space="preserve">                                  Календарно-тематическое            </w:t>
            </w:r>
          </w:p>
        </w:tc>
      </w:tr>
      <w:tr w:rsidR="00A9653A" w:rsidRPr="0034650F" w:rsidTr="00287445">
        <w:trPr>
          <w:trHeight w:val="698"/>
        </w:trPr>
        <w:tc>
          <w:tcPr>
            <w:tcW w:w="10881" w:type="dxa"/>
            <w:gridSpan w:val="5"/>
          </w:tcPr>
          <w:p w:rsidR="00A9653A" w:rsidRPr="0034650F" w:rsidRDefault="00A9653A" w:rsidP="00287445">
            <w:pPr>
              <w:pStyle w:val="PersonalName"/>
              <w:jc w:val="center"/>
              <w:rPr>
                <w:color w:val="1F497D" w:themeColor="text2"/>
                <w:sz w:val="24"/>
                <w:szCs w:val="24"/>
              </w:rPr>
            </w:pPr>
            <w:r w:rsidRPr="0034650F">
              <w:rPr>
                <w:color w:val="1F497D" w:themeColor="text2"/>
                <w:sz w:val="24"/>
                <w:szCs w:val="24"/>
              </w:rPr>
              <w:lastRenderedPageBreak/>
              <w:t xml:space="preserve"> планирование по родному языку</w:t>
            </w:r>
          </w:p>
          <w:p w:rsidR="00A9653A" w:rsidRPr="0034650F" w:rsidRDefault="00A9653A" w:rsidP="00287445">
            <w:pPr>
              <w:pStyle w:val="PersonalName"/>
              <w:rPr>
                <w:color w:val="1F497D" w:themeColor="text2"/>
                <w:sz w:val="24"/>
                <w:szCs w:val="24"/>
              </w:rPr>
            </w:pPr>
            <w:r w:rsidRPr="0034650F">
              <w:rPr>
                <w:color w:val="1F497D" w:themeColor="text2"/>
                <w:sz w:val="24"/>
                <w:szCs w:val="24"/>
              </w:rPr>
              <w:t xml:space="preserve">                                               в 3 классе                                                                 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   Д/по</w:t>
            </w:r>
          </w:p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факту   </w:t>
            </w: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  <w:p w:rsidR="00A9653A" w:rsidRPr="0034650F" w:rsidRDefault="00A9653A" w:rsidP="00287445">
            <w:pPr>
              <w:tabs>
                <w:tab w:val="left" w:pos="1560"/>
              </w:tabs>
              <w:rPr>
                <w:b/>
                <w:color w:val="1F497D" w:themeColor="text2"/>
                <w:sz w:val="24"/>
                <w:szCs w:val="24"/>
              </w:rPr>
            </w:pPr>
            <w:r w:rsidRPr="0034650F">
              <w:rPr>
                <w:b/>
                <w:color w:val="1F497D" w:themeColor="text2"/>
                <w:sz w:val="24"/>
                <w:szCs w:val="24"/>
              </w:rPr>
              <w:tab/>
              <w:t>Тема  урока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Д/</w:t>
            </w:r>
            <w:proofErr w:type="gramStart"/>
            <w:r w:rsidRPr="0034650F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Мукъеи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мукъазеи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оазаш-алапаш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4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Дешдакъа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10.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Доккха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алап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7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15.</w:t>
            </w:r>
          </w:p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Выучить правила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Шола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мукъаза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оазаш-алапаш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20.выучить правила.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Шолха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алапаш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25.выучить правила.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Диктант.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Шола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шолха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алапаш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12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30.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Йиш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хоадора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хьарак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32 выучить правила.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Къостора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хьаракаш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14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36.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Й1аьхеи </w:t>
            </w:r>
            <w:proofErr w:type="spellStart"/>
            <w:r w:rsidRPr="0034650F">
              <w:rPr>
                <w:b/>
                <w:sz w:val="24"/>
                <w:szCs w:val="24"/>
              </w:rPr>
              <w:t>лоацеи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42.выучить правила.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Й1аьхеи </w:t>
            </w:r>
            <w:proofErr w:type="spellStart"/>
            <w:r w:rsidRPr="0034650F">
              <w:rPr>
                <w:b/>
                <w:sz w:val="24"/>
                <w:szCs w:val="24"/>
              </w:rPr>
              <w:t>лоацеи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18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49.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Й1аьхеи </w:t>
            </w:r>
            <w:proofErr w:type="spellStart"/>
            <w:r w:rsidRPr="0034650F">
              <w:rPr>
                <w:b/>
                <w:sz w:val="24"/>
                <w:szCs w:val="24"/>
              </w:rPr>
              <w:t>лоацеи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51.выучить правила.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Шекон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21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56.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Дешт1ехьенаш.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61.выучить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tabs>
                <w:tab w:val="center" w:pos="2879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Гаргара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24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65.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Х1амай</w:t>
            </w:r>
            <w:proofErr w:type="gramStart"/>
            <w:r w:rsidRPr="0034650F">
              <w:rPr>
                <w:b/>
                <w:sz w:val="24"/>
                <w:szCs w:val="24"/>
              </w:rPr>
              <w:t>,б</w:t>
            </w:r>
            <w:proofErr w:type="gramEnd"/>
            <w:r w:rsidRPr="0034650F">
              <w:rPr>
                <w:b/>
                <w:sz w:val="24"/>
                <w:szCs w:val="24"/>
              </w:rPr>
              <w:t xml:space="preserve">елгалоний,дер </w:t>
            </w:r>
            <w:proofErr w:type="spellStart"/>
            <w:r w:rsidRPr="0034650F">
              <w:rPr>
                <w:b/>
                <w:sz w:val="24"/>
                <w:szCs w:val="24"/>
              </w:rPr>
              <w:t>гойтача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дешай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ц1ераш.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25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69 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Х1амай</w:t>
            </w:r>
            <w:proofErr w:type="gramStart"/>
            <w:r w:rsidRPr="0034650F">
              <w:rPr>
                <w:b/>
                <w:sz w:val="24"/>
                <w:szCs w:val="24"/>
              </w:rPr>
              <w:t>,б</w:t>
            </w:r>
            <w:proofErr w:type="gramEnd"/>
            <w:r w:rsidRPr="0034650F">
              <w:rPr>
                <w:b/>
                <w:sz w:val="24"/>
                <w:szCs w:val="24"/>
              </w:rPr>
              <w:t xml:space="preserve">елгалоний,дер </w:t>
            </w:r>
            <w:proofErr w:type="spellStart"/>
            <w:r w:rsidRPr="0034650F">
              <w:rPr>
                <w:b/>
                <w:sz w:val="24"/>
                <w:szCs w:val="24"/>
              </w:rPr>
              <w:t>гойтача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дешай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ц1ераш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72.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Х1амай</w:t>
            </w:r>
            <w:proofErr w:type="gramStart"/>
            <w:r w:rsidRPr="0034650F">
              <w:rPr>
                <w:b/>
                <w:sz w:val="24"/>
                <w:szCs w:val="24"/>
              </w:rPr>
              <w:t>,б</w:t>
            </w:r>
            <w:proofErr w:type="gramEnd"/>
            <w:r w:rsidRPr="0034650F">
              <w:rPr>
                <w:b/>
                <w:sz w:val="24"/>
                <w:szCs w:val="24"/>
              </w:rPr>
              <w:t xml:space="preserve">елгалоний,дер </w:t>
            </w:r>
            <w:proofErr w:type="spellStart"/>
            <w:r w:rsidRPr="0034650F">
              <w:rPr>
                <w:b/>
                <w:sz w:val="24"/>
                <w:szCs w:val="24"/>
              </w:rPr>
              <w:t>гойтача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дешай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ц1ераш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28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77.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СОЧИНЕНИ</w:t>
            </w:r>
            <w:proofErr w:type="gramStart"/>
            <w:r w:rsidRPr="0034650F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Предложени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31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87.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Дувцареи</w:t>
            </w:r>
            <w:proofErr w:type="gramStart"/>
            <w:r w:rsidRPr="0034650F">
              <w:rPr>
                <w:b/>
                <w:sz w:val="24"/>
                <w:szCs w:val="24"/>
              </w:rPr>
              <w:t>,х</w:t>
            </w:r>
            <w:proofErr w:type="gramEnd"/>
            <w:r w:rsidRPr="0034650F">
              <w:rPr>
                <w:b/>
                <w:sz w:val="24"/>
                <w:szCs w:val="24"/>
              </w:rPr>
              <w:t>аттареи,айдареи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предложенеш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33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93.выучить правила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Дувцареи</w:t>
            </w:r>
            <w:proofErr w:type="gramStart"/>
            <w:r w:rsidRPr="0034650F">
              <w:rPr>
                <w:b/>
                <w:sz w:val="24"/>
                <w:szCs w:val="24"/>
              </w:rPr>
              <w:t>,х</w:t>
            </w:r>
            <w:proofErr w:type="gramEnd"/>
            <w:r w:rsidRPr="0034650F">
              <w:rPr>
                <w:b/>
                <w:sz w:val="24"/>
                <w:szCs w:val="24"/>
              </w:rPr>
              <w:t>аттареи,айдареи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предложенеш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34упр 95.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Дувцареи</w:t>
            </w:r>
            <w:proofErr w:type="gramStart"/>
            <w:r w:rsidRPr="0034650F">
              <w:rPr>
                <w:b/>
                <w:sz w:val="24"/>
                <w:szCs w:val="24"/>
              </w:rPr>
              <w:t>,х</w:t>
            </w:r>
            <w:proofErr w:type="gramEnd"/>
            <w:r w:rsidRPr="0034650F">
              <w:rPr>
                <w:b/>
                <w:sz w:val="24"/>
                <w:szCs w:val="24"/>
              </w:rPr>
              <w:t>аттареи,айдареи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предложенеш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36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102выучить правило 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Подлежащи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39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108.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Сказуеми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42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118.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43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121.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Карардар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45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126.выучить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Кертера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маьженаш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49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135. 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Предложене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кертерза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маьженаш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50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139.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Предложенена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юкъерча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дешай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бувзам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52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144. 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Изложени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53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146.выучить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Деша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овла</w:t>
            </w:r>
            <w:proofErr w:type="gramStart"/>
            <w:r w:rsidRPr="0034650F">
              <w:rPr>
                <w:b/>
                <w:sz w:val="24"/>
                <w:szCs w:val="24"/>
              </w:rPr>
              <w:t>.Ц</w:t>
            </w:r>
            <w:proofErr w:type="gramEnd"/>
            <w:r w:rsidRPr="0034650F">
              <w:rPr>
                <w:b/>
                <w:sz w:val="24"/>
                <w:szCs w:val="24"/>
              </w:rPr>
              <w:t>хьа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овла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бола </w:t>
            </w:r>
            <w:proofErr w:type="spellStart"/>
            <w:r w:rsidRPr="0034650F">
              <w:rPr>
                <w:b/>
                <w:sz w:val="24"/>
                <w:szCs w:val="24"/>
              </w:rPr>
              <w:t>дешаш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57 упр156.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Деша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чаккхе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61 упр166.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Дешхьалхе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63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170.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Суффикс.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69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189.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Зовнеи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къореи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мукъаза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дош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кхоачалуча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72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197.выучить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Шийна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лаларча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мукъазача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увш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йола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мукъаза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оаз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1,ЙОВШ ЙОЛА </w:t>
            </w:r>
            <w:proofErr w:type="gramStart"/>
            <w:r w:rsidRPr="0034650F">
              <w:rPr>
                <w:b/>
                <w:sz w:val="24"/>
                <w:szCs w:val="24"/>
              </w:rPr>
              <w:t>–Р</w:t>
            </w:r>
            <w:proofErr w:type="gramEnd"/>
            <w:r w:rsidRPr="0034650F">
              <w:rPr>
                <w:b/>
                <w:sz w:val="24"/>
                <w:szCs w:val="24"/>
              </w:rPr>
              <w:t>,-РГ,ЯХА МУКЪАЗА ОАЗАШ.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76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208.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Сочинени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Г1АЛАТАШЦАРА БОЛХ.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77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209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Ц1ЕРДОШ.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80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215.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Ц1ЕРДОШ.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84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225.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Ц1ЕРДЕШАШ </w:t>
            </w:r>
            <w:proofErr w:type="spellStart"/>
            <w:r w:rsidRPr="0034650F">
              <w:rPr>
                <w:b/>
                <w:sz w:val="24"/>
                <w:szCs w:val="24"/>
              </w:rPr>
              <w:t>таьрахьашца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89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238.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Ц1ердешай </w:t>
            </w:r>
            <w:proofErr w:type="spellStart"/>
            <w:r w:rsidRPr="0034650F">
              <w:rPr>
                <w:b/>
                <w:sz w:val="24"/>
                <w:szCs w:val="24"/>
              </w:rPr>
              <w:t>классаш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93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248.выучить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Кхыча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дувзадаларах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ц1ердешаш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95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252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Кхыча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дешашца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дувзадаларах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ц1ердешаш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96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254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1омадаьр </w:t>
            </w:r>
            <w:proofErr w:type="spellStart"/>
            <w:r w:rsidRPr="0034650F">
              <w:rPr>
                <w:b/>
                <w:sz w:val="24"/>
                <w:szCs w:val="24"/>
              </w:rPr>
              <w:t>кердадаккхар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100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265.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</w:t>
            </w:r>
            <w:proofErr w:type="spellStart"/>
            <w:r w:rsidRPr="0034650F">
              <w:rPr>
                <w:b/>
                <w:sz w:val="24"/>
                <w:szCs w:val="24"/>
              </w:rPr>
              <w:t>болх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101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267.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Белгалдош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104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274.выучить правило.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Ло1амеи ло1амзеи </w:t>
            </w:r>
            <w:proofErr w:type="spellStart"/>
            <w:r w:rsidRPr="0034650F">
              <w:rPr>
                <w:b/>
                <w:sz w:val="24"/>
                <w:szCs w:val="24"/>
              </w:rPr>
              <w:t>белгалдешаш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108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284.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Белгалдешаш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классашца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111 упр292.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Белгалдешаш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таьрахьашца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297.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Хандош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116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305.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Хандош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ханашца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118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312..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Хандош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ханашца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119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316.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Хандош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ханашца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650F">
              <w:rPr>
                <w:b/>
                <w:sz w:val="24"/>
                <w:szCs w:val="24"/>
              </w:rPr>
              <w:t>хувцадалар</w:t>
            </w:r>
            <w:proofErr w:type="spellEnd"/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121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321.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34650F">
              <w:rPr>
                <w:b/>
                <w:sz w:val="24"/>
                <w:szCs w:val="24"/>
              </w:rPr>
              <w:t>Сочинени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123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324.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Шера 1омадаьр </w:t>
            </w:r>
            <w:proofErr w:type="spellStart"/>
            <w:r w:rsidRPr="0034650F">
              <w:rPr>
                <w:b/>
                <w:sz w:val="24"/>
                <w:szCs w:val="24"/>
              </w:rPr>
              <w:t>кердадаккхар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126упр 333.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  Контрольный диктант.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650F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4650F">
              <w:rPr>
                <w:b/>
                <w:sz w:val="24"/>
                <w:szCs w:val="24"/>
              </w:rPr>
              <w:t xml:space="preserve"> 128 </w:t>
            </w:r>
            <w:proofErr w:type="spellStart"/>
            <w:r w:rsidRPr="0034650F">
              <w:rPr>
                <w:b/>
                <w:sz w:val="24"/>
                <w:szCs w:val="24"/>
              </w:rPr>
              <w:t>упр</w:t>
            </w:r>
            <w:proofErr w:type="spellEnd"/>
            <w:r w:rsidRPr="0034650F">
              <w:rPr>
                <w:b/>
                <w:sz w:val="24"/>
                <w:szCs w:val="24"/>
              </w:rPr>
              <w:t xml:space="preserve"> 340</w:t>
            </w:r>
          </w:p>
        </w:tc>
      </w:tr>
      <w:tr w:rsidR="00A9653A" w:rsidRPr="0034650F" w:rsidTr="00287445">
        <w:tc>
          <w:tcPr>
            <w:tcW w:w="708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16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  <w:r w:rsidRPr="0034650F">
              <w:rPr>
                <w:b/>
                <w:sz w:val="24"/>
                <w:szCs w:val="24"/>
              </w:rPr>
              <w:t xml:space="preserve">Г1алаташцара болх.1омадаьр </w:t>
            </w:r>
            <w:proofErr w:type="spellStart"/>
            <w:r w:rsidRPr="0034650F">
              <w:rPr>
                <w:b/>
                <w:sz w:val="24"/>
                <w:szCs w:val="24"/>
              </w:rPr>
              <w:t>кердадаккхар</w:t>
            </w:r>
            <w:proofErr w:type="spellEnd"/>
            <w:r w:rsidRPr="003465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653A" w:rsidRPr="0034650F" w:rsidRDefault="00A9653A" w:rsidP="00287445">
            <w:pPr>
              <w:pStyle w:val="ac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255F3" w:rsidRPr="00E255F3" w:rsidRDefault="00E255F3" w:rsidP="00E255F3">
      <w:pPr>
        <w:spacing w:after="200" w:line="276" w:lineRule="auto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4342E" w:rsidRDefault="0054342E"/>
    <w:sectPr w:rsidR="0054342E" w:rsidSect="00D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F3"/>
    <w:rsid w:val="0036475A"/>
    <w:rsid w:val="00405EDF"/>
    <w:rsid w:val="0054342E"/>
    <w:rsid w:val="00891C0C"/>
    <w:rsid w:val="00A9653A"/>
    <w:rsid w:val="00BA7EA2"/>
    <w:rsid w:val="00DD3E90"/>
    <w:rsid w:val="00E2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1C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C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C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1C0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1C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1C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1C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C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C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C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1C0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1C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1C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1C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1C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1C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1C0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1C0C"/>
    <w:rPr>
      <w:b/>
      <w:i/>
      <w:iCs/>
    </w:rPr>
  </w:style>
  <w:style w:type="paragraph" w:styleId="aa">
    <w:name w:val="No Spacing"/>
    <w:link w:val="ab"/>
    <w:uiPriority w:val="1"/>
    <w:qFormat/>
    <w:rsid w:val="00891C0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1C0C"/>
  </w:style>
  <w:style w:type="paragraph" w:styleId="ac">
    <w:name w:val="List Paragraph"/>
    <w:basedOn w:val="a"/>
    <w:uiPriority w:val="34"/>
    <w:qFormat/>
    <w:rsid w:val="00891C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1C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1C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1C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1C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1C0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1C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1C0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1C0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1C0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1C0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0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5ED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9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1C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C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C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1C0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1C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1C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1C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C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C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C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1C0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1C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1C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1C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1C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1C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1C0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1C0C"/>
    <w:rPr>
      <w:b/>
      <w:i/>
      <w:iCs/>
    </w:rPr>
  </w:style>
  <w:style w:type="paragraph" w:styleId="aa">
    <w:name w:val="No Spacing"/>
    <w:link w:val="ab"/>
    <w:uiPriority w:val="1"/>
    <w:qFormat/>
    <w:rsid w:val="00891C0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1C0C"/>
  </w:style>
  <w:style w:type="paragraph" w:styleId="ac">
    <w:name w:val="List Paragraph"/>
    <w:basedOn w:val="a"/>
    <w:uiPriority w:val="34"/>
    <w:qFormat/>
    <w:rsid w:val="00891C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1C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1C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1C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1C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1C0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1C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1C0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1C0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1C0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1C0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0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Angusht</cp:lastModifiedBy>
  <cp:revision>2</cp:revision>
  <cp:lastPrinted>2017-10-16T12:49:00Z</cp:lastPrinted>
  <dcterms:created xsi:type="dcterms:W3CDTF">2017-10-24T10:38:00Z</dcterms:created>
  <dcterms:modified xsi:type="dcterms:W3CDTF">2017-10-24T10:38:00Z</dcterms:modified>
</cp:coreProperties>
</file>